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7878A7DA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586D35" w:rsidRPr="00586D35">
        <w:rPr>
          <w:rFonts w:ascii="Arial Narrow" w:hAnsi="Arial Narrow" w:cstheme="minorHAnsi"/>
          <w:b/>
          <w:color w:val="auto"/>
          <w:sz w:val="28"/>
          <w:szCs w:val="28"/>
        </w:rPr>
        <w:t>OPII-50-6.2-NP-SSC</w:t>
      </w:r>
    </w:p>
    <w:p w14:paraId="78F1B575" w14:textId="2CDCD66C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>predloženie žiadosti o NFP pre národný projekt prioritnej osi č. 6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6207055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4209B0" w:rsidRPr="00B500C8" w14:paraId="3D2288D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6597A1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4E76C2F8" w14:textId="106B9843" w:rsidR="004209B0" w:rsidRPr="00B500C8" w:rsidRDefault="002744E3" w:rsidP="004209B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744E3">
              <w:rPr>
                <w:rFonts w:ascii="Arial Narrow" w:hAnsi="Arial Narrow"/>
                <w:bCs/>
              </w:rPr>
              <w:t>6 – Cestná infraštruktúra (mimo TEN-T CORE)</w:t>
            </w:r>
          </w:p>
        </w:tc>
      </w:tr>
      <w:tr w:rsidR="004209B0" w:rsidRPr="00B500C8" w14:paraId="5BBF26F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E9B89D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515C4490" w14:textId="67C22518" w:rsidR="004209B0" w:rsidRPr="00B500C8" w:rsidRDefault="002744E3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472A05">
              <w:rPr>
                <w:rFonts w:ascii="Arial Narrow" w:hAnsi="Arial Narrow"/>
                <w:bCs/>
              </w:rPr>
              <w:t>7b): Posilnenie regionálnej mobility prepojením sekundárnych a terciárnych uzlov s infraštruktúrou TEN-T vrátane multimodálnych uzlov</w:t>
            </w:r>
          </w:p>
        </w:tc>
      </w:tr>
      <w:tr w:rsidR="004209B0" w:rsidRPr="00B500C8" w14:paraId="40D06B5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45FB90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4AD0A17F" w14:textId="31328ABE" w:rsidR="004209B0" w:rsidRPr="00B500C8" w:rsidRDefault="002744E3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472A05">
              <w:rPr>
                <w:rFonts w:ascii="Arial Narrow" w:hAnsi="Arial Narrow"/>
              </w:rPr>
              <w:t>6.2 Zlepšenie bezpečnosti a dostupnosti cestnej infraštruktúry TEN-T a regionálnej mobility prostredníctvom výstavby a modernizácie ciest I.</w:t>
            </w:r>
            <w:r>
              <w:rPr>
                <w:rFonts w:ascii="Arial Narrow" w:hAnsi="Arial Narrow"/>
              </w:rPr>
              <w:t xml:space="preserve"> </w:t>
            </w:r>
            <w:r w:rsidRPr="00472A05">
              <w:rPr>
                <w:rFonts w:ascii="Arial Narrow" w:hAnsi="Arial Narrow"/>
              </w:rPr>
              <w:t>triedy</w:t>
            </w:r>
          </w:p>
        </w:tc>
      </w:tr>
      <w:tr w:rsidR="004209B0" w:rsidRPr="00B500C8" w14:paraId="04B017F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6175F11F" w14:textId="6A119D36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4209B0" w:rsidRPr="00B500C8" w14:paraId="3199483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2933EAE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15D89A04" w14:textId="46D9D937" w:rsidR="004209B0" w:rsidRPr="00B500C8" w:rsidRDefault="002744E3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72A05">
              <w:rPr>
                <w:rFonts w:ascii="Arial Narrow" w:hAnsi="Arial Narrow"/>
              </w:rPr>
              <w:t>Európsky fond regionálneho rozvoja</w:t>
            </w:r>
            <w:r w:rsidRPr="00472A05">
              <w:rPr>
                <w:rFonts w:ascii="Arial Narrow" w:hAnsi="Arial Narrow" w:cstheme="minorHAnsi"/>
              </w:rPr>
              <w:t xml:space="preserve"> (ďalej aj „ERDF“)</w:t>
            </w:r>
          </w:p>
        </w:tc>
      </w:tr>
      <w:tr w:rsidR="004209B0" w:rsidRPr="00B500C8" w14:paraId="26763F65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4721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6E49F62E" w14:textId="05180CBB" w:rsidR="004209B0" w:rsidRPr="00B500C8" w:rsidRDefault="002744E3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72A05">
              <w:rPr>
                <w:rFonts w:ascii="Arial Narrow" w:hAnsi="Arial Narrow" w:cstheme="minorHAnsi"/>
              </w:rPr>
              <w:t>Slovenská správa ciest</w:t>
            </w:r>
          </w:p>
        </w:tc>
      </w:tr>
      <w:tr w:rsidR="004209B0" w:rsidRPr="00D939EA" w14:paraId="7E9EA0A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16AC2C3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17BE67BE" w14:textId="18CAD082" w:rsidR="004209B0" w:rsidRPr="00B500C8" w:rsidRDefault="00586D35" w:rsidP="002744E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86D35">
              <w:rPr>
                <w:rFonts w:ascii="Arial Narrow" w:hAnsi="Arial Narrow" w:cstheme="minorHAnsi"/>
                <w:b/>
              </w:rPr>
              <w:t>Modernizácia vybraných úsekov ciest I. triedy v ZA a TN kraji, I/54 Moravské Lieskové – Nové Mesto nad Váhom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07574E64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33F13E57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EE78F5" w:rsidRPr="00EE78F5">
        <w:rPr>
          <w:rFonts w:ascii="Arial Narrow" w:hAnsi="Arial Narrow" w:cstheme="minorHAnsi"/>
          <w:b/>
          <w:lang w:eastAsia="sk-SK"/>
        </w:rPr>
        <w:t>14.8.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20</w:t>
      </w:r>
    </w:p>
    <w:p w14:paraId="30F1DC03" w14:textId="26DF4041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EE78F5">
        <w:rPr>
          <w:rFonts w:ascii="Arial Narrow" w:hAnsi="Arial Narrow" w:cstheme="minorHAnsi"/>
          <w:b/>
          <w:lang w:eastAsia="sk-SK"/>
        </w:rPr>
        <w:t>15.8.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20</w:t>
      </w:r>
    </w:p>
    <w:p w14:paraId="6925B783" w14:textId="77777777" w:rsidR="002744E3" w:rsidRDefault="002744E3">
      <w:pPr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  <w:bookmarkStart w:id="0" w:name="_GoBack"/>
      <w:bookmarkEnd w:id="0"/>
    </w:p>
    <w:p w14:paraId="6E1FD964" w14:textId="6236BE0C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7E06EF75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586D35">
        <w:rPr>
          <w:rFonts w:ascii="Arial Narrow" w:hAnsi="Arial Narrow" w:cstheme="minorHAnsi"/>
          <w:lang w:eastAsia="sk-SK"/>
        </w:rPr>
        <w:t>o schváleným</w:t>
      </w:r>
      <w:r w:rsidR="002744E3">
        <w:rPr>
          <w:rFonts w:ascii="Arial Narrow" w:hAnsi="Arial Narrow" w:cstheme="minorHAnsi"/>
          <w:lang w:eastAsia="sk-SK"/>
        </w:rPr>
        <w:t> zámer</w:t>
      </w:r>
      <w:r w:rsidR="00586D35">
        <w:rPr>
          <w:rFonts w:ascii="Arial Narrow" w:hAnsi="Arial Narrow" w:cstheme="minorHAnsi"/>
          <w:lang w:eastAsia="sk-SK"/>
        </w:rPr>
        <w:t>om</w:t>
      </w:r>
      <w:r w:rsidR="002744E3">
        <w:rPr>
          <w:rFonts w:ascii="Arial Narrow" w:hAnsi="Arial Narrow" w:cstheme="minorHAnsi"/>
          <w:lang w:eastAsia="sk-SK"/>
        </w:rPr>
        <w:t xml:space="preserve"> národného projektu</w:t>
      </w:r>
      <w:r w:rsidR="00586D35">
        <w:rPr>
          <w:rFonts w:ascii="Arial Narrow" w:hAnsi="Arial Narrow" w:cstheme="minorHAnsi"/>
          <w:lang w:eastAsia="sk-SK"/>
        </w:rPr>
        <w:t>.</w:t>
      </w:r>
    </w:p>
    <w:p w14:paraId="27448B29" w14:textId="33DC2518" w:rsidR="000D3FC9" w:rsidRPr="006044DB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Pr="00B500C8">
        <w:rPr>
          <w:rFonts w:ascii="Arial Narrow" w:hAnsi="Arial Narrow" w:cstheme="minorHAnsi"/>
          <w:lang w:eastAsia="sk-SK"/>
        </w:rPr>
        <w:t xml:space="preserve">mení vyzvanie spôsobom, ktorým nedochádza k podstatnej zmene </w:t>
      </w:r>
      <w:r w:rsidRPr="006044DB">
        <w:rPr>
          <w:rFonts w:ascii="Arial Narrow" w:hAnsi="Arial Narrow" w:cstheme="minorHAnsi"/>
          <w:lang w:eastAsia="sk-SK"/>
        </w:rPr>
        <w:t xml:space="preserve">podmienok poskytnutia príspevku. Znenie žiadnej z podmienok poskytnutia príspevku nie je zmenou dotknuté.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15B04CB0" w14:textId="7A933FE3" w:rsidR="000D3FC9" w:rsidRDefault="00AA2FAD" w:rsidP="00586D35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2744E3" w:rsidRPr="002744E3">
        <w:rPr>
          <w:rFonts w:ascii="Arial Narrow" w:hAnsi="Arial Narrow" w:cstheme="minorHAnsi"/>
          <w:sz w:val="22"/>
          <w:szCs w:val="22"/>
        </w:rPr>
        <w:t>1.3.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="002744E3" w:rsidRPr="002744E3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2744E3">
        <w:rPr>
          <w:rFonts w:ascii="Arial Narrow" w:hAnsi="Arial Narrow" w:cstheme="minorHAnsi"/>
          <w:sz w:val="22"/>
          <w:szCs w:val="22"/>
        </w:rPr>
        <w:t xml:space="preserve"> –</w:t>
      </w:r>
      <w:r w:rsidR="000D3FC9" w:rsidRPr="00A76B8B">
        <w:rPr>
          <w:rFonts w:ascii="Arial Narrow" w:hAnsi="Arial Narrow" w:cstheme="minorHAnsi"/>
          <w:sz w:val="22"/>
          <w:szCs w:val="22"/>
        </w:rPr>
        <w:t xml:space="preserve"> </w:t>
      </w:r>
      <w:r w:rsidR="002744E3">
        <w:rPr>
          <w:rFonts w:ascii="Arial Narrow" w:hAnsi="Arial Narrow" w:cstheme="minorHAnsi"/>
          <w:sz w:val="22"/>
          <w:szCs w:val="22"/>
        </w:rPr>
        <w:t>úprava na základe aktualizácie zámeru národného projektu: „</w:t>
      </w:r>
      <w:r w:rsidR="00586D35" w:rsidRPr="00586D35">
        <w:rPr>
          <w:rFonts w:ascii="Arial Narrow" w:hAnsi="Arial Narrow" w:cstheme="minorHAnsi"/>
          <w:sz w:val="22"/>
          <w:szCs w:val="22"/>
        </w:rPr>
        <w:t>Modernizácia vybraných úsekov ciest I. triedy v ZA a TN kraji, I/54 Moravské Lieskové – Nové Mesto nad Váhom</w:t>
      </w:r>
      <w:r w:rsidR="002744E3">
        <w:rPr>
          <w:rFonts w:ascii="Arial Narrow" w:hAnsi="Arial Narrow" w:cstheme="minorHAnsi"/>
          <w:sz w:val="22"/>
          <w:szCs w:val="22"/>
        </w:rPr>
        <w:t xml:space="preserve">“ schváleného v Riadiacom výbore OPII dňa </w:t>
      </w:r>
      <w:r w:rsidR="00586D35">
        <w:rPr>
          <w:rFonts w:ascii="Arial Narrow" w:hAnsi="Arial Narrow" w:cstheme="minorHAnsi"/>
        </w:rPr>
        <w:t>28.7.2020</w:t>
      </w:r>
      <w:r w:rsidR="002744E3">
        <w:rPr>
          <w:rFonts w:ascii="Arial Narrow" w:hAnsi="Arial Narrow" w:cstheme="minorHAnsi"/>
          <w:sz w:val="22"/>
          <w:szCs w:val="22"/>
        </w:rPr>
        <w:t>.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658DB96F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</w:t>
      </w:r>
      <w:r w:rsidR="000F7BB5">
        <w:rPr>
          <w:rFonts w:ascii="Arial Narrow" w:hAnsi="Arial Narrow"/>
        </w:rPr>
        <w:t xml:space="preserve">pokiaľ RO OPII </w:t>
      </w:r>
      <w:r>
        <w:rPr>
          <w:rFonts w:ascii="Arial Narrow" w:hAnsi="Arial Narrow"/>
        </w:rPr>
        <w:t>písomne neinformoval žiadateľa o ukončení konania</w:t>
      </w:r>
      <w:r w:rsidR="000F7B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 žiadosti o NFP. RO OPII umožní žiadateľovi doplniť podanú žiadosť o NFP.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17A38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4712C635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05CFD" w14:textId="77777777" w:rsidR="004250EB" w:rsidRDefault="004250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3249F" w14:textId="77777777" w:rsidR="004250EB" w:rsidRDefault="00425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38DDB" w14:textId="77777777" w:rsidR="004250EB" w:rsidRDefault="00425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E0A8C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69A2A0D0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1675" w14:textId="77777777" w:rsidR="004250EB" w:rsidRDefault="004250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32F1C" w14:textId="77777777" w:rsidR="004250EB" w:rsidRDefault="004250E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34AB8"/>
    <w:rsid w:val="001C252B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86D35"/>
    <w:rsid w:val="005C184F"/>
    <w:rsid w:val="00652B0F"/>
    <w:rsid w:val="006D76F3"/>
    <w:rsid w:val="00706742"/>
    <w:rsid w:val="00716D18"/>
    <w:rsid w:val="007F20E3"/>
    <w:rsid w:val="00866C07"/>
    <w:rsid w:val="0089054E"/>
    <w:rsid w:val="008A5E78"/>
    <w:rsid w:val="008F132E"/>
    <w:rsid w:val="00A055B9"/>
    <w:rsid w:val="00A21518"/>
    <w:rsid w:val="00A42277"/>
    <w:rsid w:val="00A95613"/>
    <w:rsid w:val="00AA2FAD"/>
    <w:rsid w:val="00AA3293"/>
    <w:rsid w:val="00AC4DA7"/>
    <w:rsid w:val="00B1269D"/>
    <w:rsid w:val="00B400D7"/>
    <w:rsid w:val="00B500C8"/>
    <w:rsid w:val="00B84DA6"/>
    <w:rsid w:val="00BA3C97"/>
    <w:rsid w:val="00C05209"/>
    <w:rsid w:val="00C85C87"/>
    <w:rsid w:val="00C86A25"/>
    <w:rsid w:val="00D9320F"/>
    <w:rsid w:val="00D939EA"/>
    <w:rsid w:val="00D97CE3"/>
    <w:rsid w:val="00DD2558"/>
    <w:rsid w:val="00E03A9A"/>
    <w:rsid w:val="00E11779"/>
    <w:rsid w:val="00E553C8"/>
    <w:rsid w:val="00E573DE"/>
    <w:rsid w:val="00EC08E7"/>
    <w:rsid w:val="00E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7420003"/>
  <w15:docId w15:val="{89081230-89D4-47F8-A3FD-9643C5D4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49</cp:revision>
  <cp:lastPrinted>2020-08-12T10:18:00Z</cp:lastPrinted>
  <dcterms:created xsi:type="dcterms:W3CDTF">2016-02-15T14:27:00Z</dcterms:created>
  <dcterms:modified xsi:type="dcterms:W3CDTF">2020-08-14T09:38:00Z</dcterms:modified>
</cp:coreProperties>
</file>